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B4F" w:rsidRPr="00AC1E37" w:rsidRDefault="005C2B4F" w:rsidP="00794ABB">
      <w:pPr>
        <w:spacing w:after="0" w:line="360" w:lineRule="auto"/>
        <w:ind w:left="1701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C1E37">
        <w:rPr>
          <w:rFonts w:ascii="Calibri" w:eastAsia="Calibri" w:hAnsi="Calibri" w:cs="Times New Roman"/>
          <w:noProof/>
          <w:sz w:val="26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2FB549C" wp14:editId="3EE9B405">
            <wp:simplePos x="0" y="0"/>
            <wp:positionH relativeFrom="column">
              <wp:posOffset>-496932</wp:posOffset>
            </wp:positionH>
            <wp:positionV relativeFrom="paragraph">
              <wp:posOffset>-286294</wp:posOffset>
            </wp:positionV>
            <wp:extent cx="904875" cy="1025159"/>
            <wp:effectExtent l="0" t="0" r="0" b="381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74" t="23720" r="50551" b="131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5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1E3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Федеральное государственное </w:t>
      </w:r>
      <w:r w:rsidRPr="00324C4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казённое </w:t>
      </w:r>
      <w:r w:rsidRPr="00AC1E3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общеобразовательное учреждение </w:t>
      </w:r>
    </w:p>
    <w:p w:rsidR="005C2B4F" w:rsidRPr="00AC1E37" w:rsidRDefault="004F29DB" w:rsidP="00794ABB">
      <w:pPr>
        <w:suppressAutoHyphens/>
        <w:spacing w:after="0" w:line="36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</w:t>
      </w:r>
      <w:r w:rsidR="005C2B4F" w:rsidRPr="00AC1E3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«Московский кадетский корпус </w:t>
      </w:r>
    </w:p>
    <w:p w:rsidR="005C2B4F" w:rsidRPr="00AC1E37" w:rsidRDefault="004F29DB" w:rsidP="00794ABB">
      <w:pPr>
        <w:suppressAutoHyphens/>
        <w:spacing w:after="0" w:line="36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                       </w:t>
      </w:r>
      <w:r w:rsidR="005C2B4F" w:rsidRPr="00AC1E37">
        <w:rPr>
          <w:rFonts w:ascii="Times New Roman" w:eastAsia="Times New Roman" w:hAnsi="Times New Roman" w:cs="Calibri"/>
          <w:sz w:val="24"/>
          <w:szCs w:val="24"/>
          <w:lang w:eastAsia="ru-RU"/>
        </w:rPr>
        <w:t>«Пансион воспитанниц Министерства обороны Российской Федерации»</w:t>
      </w:r>
    </w:p>
    <w:p w:rsidR="005C2B4F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1E37">
        <w:rPr>
          <w:rFonts w:ascii="Times New Roman" w:eastAsia="Calibri" w:hAnsi="Times New Roman" w:cs="Times New Roman"/>
          <w:sz w:val="28"/>
          <w:szCs w:val="28"/>
        </w:rPr>
        <w:br/>
      </w:r>
    </w:p>
    <w:p w:rsidR="005C2B4F" w:rsidRPr="00AC1E37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2B4F" w:rsidRDefault="005C2B4F" w:rsidP="00794ABB">
      <w:pPr>
        <w:spacing w:after="0" w:line="360" w:lineRule="auto"/>
        <w:rPr>
          <w:rFonts w:ascii="Times New Roman" w:eastAsia="Calibri" w:hAnsi="Times New Roman" w:cs="Times New Roman"/>
          <w:b/>
          <w:i/>
          <w:sz w:val="48"/>
          <w:szCs w:val="48"/>
        </w:rPr>
      </w:pPr>
    </w:p>
    <w:p w:rsidR="005C2B4F" w:rsidRDefault="005C2B4F" w:rsidP="00794ABB">
      <w:pPr>
        <w:spacing w:after="0" w:line="360" w:lineRule="auto"/>
        <w:rPr>
          <w:rFonts w:ascii="Times New Roman" w:eastAsia="Calibri" w:hAnsi="Times New Roman" w:cs="Times New Roman"/>
          <w:b/>
          <w:i/>
          <w:sz w:val="48"/>
          <w:szCs w:val="48"/>
        </w:rPr>
      </w:pPr>
    </w:p>
    <w:p w:rsidR="003166C8" w:rsidRDefault="003166C8" w:rsidP="00794ABB">
      <w:pPr>
        <w:spacing w:after="0" w:line="360" w:lineRule="auto"/>
        <w:rPr>
          <w:rFonts w:ascii="Times New Roman" w:eastAsia="Calibri" w:hAnsi="Times New Roman" w:cs="Times New Roman"/>
          <w:b/>
          <w:i/>
          <w:sz w:val="48"/>
          <w:szCs w:val="48"/>
        </w:rPr>
      </w:pPr>
    </w:p>
    <w:p w:rsidR="005C2B4F" w:rsidRDefault="005C2B4F" w:rsidP="00794ABB">
      <w:pPr>
        <w:spacing w:after="0" w:line="360" w:lineRule="auto"/>
        <w:rPr>
          <w:rFonts w:ascii="Times New Roman" w:eastAsia="Calibri" w:hAnsi="Times New Roman" w:cs="Times New Roman"/>
          <w:b/>
          <w:i/>
          <w:sz w:val="48"/>
          <w:szCs w:val="48"/>
        </w:rPr>
      </w:pPr>
    </w:p>
    <w:p w:rsidR="004F29DB" w:rsidRDefault="004F29DB" w:rsidP="00794ABB">
      <w:pPr>
        <w:spacing w:after="0" w:line="36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Разработка занятия</w:t>
      </w:r>
    </w:p>
    <w:p w:rsidR="005C2B4F" w:rsidRPr="005C2B4F" w:rsidRDefault="004F29DB" w:rsidP="00794AB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«</w:t>
      </w:r>
      <w:r w:rsidR="005C2B4F" w:rsidRPr="005C2B4F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РЕКЛАМА В ГЛЯНЦЕВЫХ ЖУРНАЛАХ </w:t>
      </w:r>
    </w:p>
    <w:p w:rsidR="005C2B4F" w:rsidRPr="005C2B4F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5C2B4F">
        <w:rPr>
          <w:rFonts w:ascii="Times New Roman" w:eastAsia="Times New Roman" w:hAnsi="Times New Roman" w:cs="Times New Roman"/>
          <w:sz w:val="44"/>
          <w:szCs w:val="44"/>
          <w:lang w:eastAsia="ru-RU"/>
        </w:rPr>
        <w:t>ДЛЯ ДЕВУШЕК-ПОДРОСТКОВ</w:t>
      </w:r>
      <w:r w:rsidR="004F29DB">
        <w:rPr>
          <w:rFonts w:ascii="Times New Roman" w:eastAsia="Times New Roman" w:hAnsi="Times New Roman" w:cs="Times New Roman"/>
          <w:sz w:val="44"/>
          <w:szCs w:val="44"/>
          <w:lang w:eastAsia="ru-RU"/>
        </w:rPr>
        <w:t>»</w:t>
      </w:r>
      <w:r w:rsidRPr="005C2B4F">
        <w:rPr>
          <w:rFonts w:ascii="Times New Roman" w:eastAsia="Times New Roman" w:hAnsi="Times New Roman" w:cs="Times New Roman"/>
          <w:sz w:val="44"/>
          <w:szCs w:val="44"/>
          <w:lang w:eastAsia="ru-RU"/>
        </w:rPr>
        <w:t>.</w:t>
      </w:r>
    </w:p>
    <w:p w:rsidR="005C2B4F" w:rsidRPr="00AC1E37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C2B4F" w:rsidRPr="00AC1E37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5C2B4F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Pr="00AC1E37">
        <w:rPr>
          <w:rFonts w:ascii="Times New Roman" w:eastAsia="Calibri" w:hAnsi="Times New Roman" w:cs="Times New Roman"/>
          <w:b/>
          <w:sz w:val="28"/>
          <w:szCs w:val="28"/>
        </w:rPr>
        <w:t>Автор</w:t>
      </w:r>
      <w:r w:rsidR="00D507DB">
        <w:rPr>
          <w:rFonts w:ascii="Times New Roman" w:eastAsia="Calibri" w:hAnsi="Times New Roman" w:cs="Times New Roman"/>
          <w:b/>
          <w:sz w:val="28"/>
          <w:szCs w:val="28"/>
        </w:rPr>
        <w:t>ы</w:t>
      </w:r>
      <w:r w:rsidRPr="00AC1E3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D507DB" w:rsidRDefault="00D507DB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зам. начальника по ВР </w:t>
      </w:r>
    </w:p>
    <w:p w:rsidR="00D507DB" w:rsidRDefault="00D507DB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Макшакова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Н.А.</w:t>
      </w:r>
      <w:r w:rsidR="005C2B4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</w:t>
      </w:r>
    </w:p>
    <w:p w:rsidR="005C2B4F" w:rsidRPr="00324C4A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07DB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4F29DB">
        <w:rPr>
          <w:rFonts w:ascii="Times New Roman" w:eastAsia="Calibri" w:hAnsi="Times New Roman" w:cs="Times New Roman"/>
          <w:sz w:val="28"/>
          <w:szCs w:val="28"/>
        </w:rPr>
        <w:t xml:space="preserve">педагог-организатор </w:t>
      </w:r>
      <w:r w:rsidRPr="00324C4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2B4F" w:rsidRPr="00AC1E37" w:rsidRDefault="004F29DB" w:rsidP="00794ABB">
      <w:pPr>
        <w:spacing w:after="0" w:line="36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D507D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iCs/>
          <w:sz w:val="28"/>
          <w:szCs w:val="28"/>
        </w:rPr>
        <w:t>Касьяненко Анастасия Анатольевна</w:t>
      </w:r>
    </w:p>
    <w:p w:rsidR="0058461F" w:rsidRDefault="0058461F" w:rsidP="00794A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461F" w:rsidRDefault="0058461F" w:rsidP="00794A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29DB" w:rsidRPr="00AC1E37" w:rsidRDefault="005C2B4F" w:rsidP="00794A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</w:t>
      </w:r>
    </w:p>
    <w:p w:rsidR="005C2B4F" w:rsidRPr="00AC1E37" w:rsidRDefault="005C2B4F" w:rsidP="00794ABB">
      <w:pPr>
        <w:suppressAutoHyphens/>
        <w:spacing w:line="36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AC1E37">
        <w:rPr>
          <w:rFonts w:ascii="Times New Roman" w:eastAsia="Times New Roman" w:hAnsi="Times New Roman" w:cs="Calibri"/>
          <w:sz w:val="28"/>
          <w:szCs w:val="28"/>
          <w:lang w:eastAsia="ar-SA"/>
        </w:rPr>
        <w:t>Москва</w:t>
      </w:r>
    </w:p>
    <w:p w:rsidR="003166C8" w:rsidRDefault="005C2B4F" w:rsidP="00794ABB">
      <w:pPr>
        <w:suppressAutoHyphens/>
        <w:spacing w:line="36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AC1E37">
        <w:rPr>
          <w:rFonts w:ascii="Times New Roman" w:eastAsia="Times New Roman" w:hAnsi="Times New Roman" w:cs="Calibri"/>
          <w:sz w:val="28"/>
          <w:szCs w:val="28"/>
          <w:lang w:eastAsia="ar-SA"/>
        </w:rPr>
        <w:t>201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6</w:t>
      </w:r>
      <w:r w:rsidRPr="00AC1E3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г.</w:t>
      </w:r>
    </w:p>
    <w:p w:rsidR="004F29DB" w:rsidRPr="006C56EF" w:rsidRDefault="004F29DB" w:rsidP="00794ABB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  <w:r w:rsidRPr="004F29DB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lastRenderedPageBreak/>
        <w:t>Актуальность темы занятия:</w:t>
      </w:r>
      <w:r w:rsidR="006C56EF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 xml:space="preserve"> </w:t>
      </w:r>
      <w:r w:rsidR="006C56EF" w:rsidRPr="001D01B9">
        <w:rPr>
          <w:rFonts w:ascii="Times New Roman" w:hAnsi="Times New Roman" w:cs="Times New Roman"/>
          <w:sz w:val="28"/>
          <w:szCs w:val="28"/>
        </w:rPr>
        <w:t>Реклама в наше время присутствует везде. Современный человек помимо воли втянут в «круговорот» рекламы. Рекламные ролики мы видим по телевидению, слышим по радио, мы видим рекламу в газетах и журналах, в уличном пространстве.</w:t>
      </w:r>
      <w:r w:rsidR="006C56EF">
        <w:rPr>
          <w:rFonts w:ascii="Times New Roman" w:hAnsi="Times New Roman" w:cs="Times New Roman"/>
          <w:sz w:val="28"/>
          <w:szCs w:val="28"/>
        </w:rPr>
        <w:t xml:space="preserve"> </w:t>
      </w:r>
      <w:r w:rsidR="006C56EF" w:rsidRPr="001D01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задачей рекламы является продажа товара (экономическая функция). Именно ради этого рекламодатели оплачивают научные разработки с целью сделать рекламу максимально эффективной. Реклама широко использует внушение и манипуляцию сознанием потребителей</w:t>
      </w:r>
      <w:r w:rsid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Важно </w:t>
      </w:r>
      <w:r w:rsidR="004F4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подростков </w:t>
      </w:r>
      <w:r w:rsid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разбираться в рекламных сообщениях, понимать, как она воздействует</w:t>
      </w:r>
      <w:r w:rsidR="004F4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какова конечная цель этого воздействия</w:t>
      </w:r>
      <w:r w:rsid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56EF" w:rsidRDefault="006C56EF" w:rsidP="00794ABB">
      <w:pPr>
        <w:spacing w:after="0" w:line="360" w:lineRule="auto"/>
        <w:ind w:firstLine="567"/>
        <w:rPr>
          <w:sz w:val="28"/>
          <w:szCs w:val="28"/>
        </w:rPr>
      </w:pPr>
      <w:r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Цели занятия:</w:t>
      </w:r>
      <w:r w:rsidRPr="006C56EF">
        <w:rPr>
          <w:sz w:val="28"/>
          <w:szCs w:val="28"/>
        </w:rPr>
        <w:t xml:space="preserve"> </w:t>
      </w:r>
    </w:p>
    <w:p w:rsidR="006C56EF" w:rsidRPr="006C56EF" w:rsidRDefault="006C56EF" w:rsidP="00794ABB">
      <w:pPr>
        <w:pStyle w:val="a9"/>
        <w:numPr>
          <w:ilvl w:val="0"/>
          <w:numId w:val="44"/>
        </w:numPr>
        <w:spacing w:after="0" w:line="360" w:lineRule="auto"/>
        <w:ind w:left="567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Выявить, чему учит реклама девушек-подростков</w:t>
      </w:r>
      <w:r w:rsidR="006765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6EF" w:rsidRPr="006C56EF" w:rsidRDefault="006C56EF" w:rsidP="00794ABB">
      <w:pPr>
        <w:pStyle w:val="a9"/>
        <w:numPr>
          <w:ilvl w:val="0"/>
          <w:numId w:val="44"/>
        </w:numPr>
        <w:spacing w:after="0" w:line="360" w:lineRule="auto"/>
        <w:ind w:left="567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Выявить, какими способами реклама стимулирует покупки</w:t>
      </w:r>
      <w:r w:rsidR="006765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6597" w:rsidRDefault="006C56EF" w:rsidP="00794ABB">
      <w:pPr>
        <w:pStyle w:val="a9"/>
        <w:numPr>
          <w:ilvl w:val="0"/>
          <w:numId w:val="44"/>
        </w:numPr>
        <w:spacing w:after="0" w:line="360" w:lineRule="auto"/>
        <w:ind w:left="567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Выявить все «за» и «против»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</w:t>
      </w:r>
      <w:r w:rsidRP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рекламы.</w:t>
      </w:r>
    </w:p>
    <w:p w:rsidR="006C56EF" w:rsidRPr="006C56EF" w:rsidRDefault="00676597" w:rsidP="00794ABB">
      <w:pPr>
        <w:pStyle w:val="a9"/>
        <w:numPr>
          <w:ilvl w:val="0"/>
          <w:numId w:val="44"/>
        </w:numPr>
        <w:spacing w:after="0" w:line="360" w:lineRule="auto"/>
        <w:ind w:left="567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Сформулировать правила «защиты» от рекламного внушения.</w:t>
      </w:r>
      <w:r w:rsidR="006C56EF" w:rsidRPr="006C5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29DB" w:rsidRPr="006C56EF" w:rsidRDefault="004F29DB" w:rsidP="00794ABB">
      <w:pPr>
        <w:spacing w:after="0" w:line="360" w:lineRule="auto"/>
        <w:ind w:firstLine="567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C56EF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Возраст</w:t>
      </w:r>
      <w:r w:rsidR="006C56EF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 xml:space="preserve"> учащихся</w:t>
      </w:r>
      <w:r w:rsidRPr="006C56EF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:</w:t>
      </w:r>
      <w:r w:rsidRPr="006C56E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6C56EF" w:rsidRPr="006C56EF">
        <w:rPr>
          <w:rFonts w:ascii="Times New Roman" w:eastAsia="Times New Roman" w:hAnsi="Times New Roman" w:cs="Calibri"/>
          <w:sz w:val="28"/>
          <w:szCs w:val="28"/>
          <w:lang w:eastAsia="ar-SA"/>
        </w:rPr>
        <w:t>воспитанницы 1</w:t>
      </w:r>
      <w:r w:rsidR="00420951">
        <w:rPr>
          <w:rFonts w:ascii="Times New Roman" w:eastAsia="Times New Roman" w:hAnsi="Times New Roman" w:cs="Calibri"/>
          <w:sz w:val="28"/>
          <w:szCs w:val="28"/>
          <w:lang w:eastAsia="ar-SA"/>
        </w:rPr>
        <w:t>5</w:t>
      </w:r>
      <w:r w:rsidR="006C56EF" w:rsidRPr="006C56EF">
        <w:rPr>
          <w:rFonts w:ascii="Times New Roman" w:eastAsia="Times New Roman" w:hAnsi="Times New Roman" w:cs="Calibri"/>
          <w:sz w:val="28"/>
          <w:szCs w:val="28"/>
          <w:lang w:eastAsia="ar-SA"/>
        </w:rPr>
        <w:t>-1</w:t>
      </w:r>
      <w:r w:rsidR="00420951">
        <w:rPr>
          <w:rFonts w:ascii="Times New Roman" w:eastAsia="Times New Roman" w:hAnsi="Times New Roman" w:cs="Calibri"/>
          <w:sz w:val="28"/>
          <w:szCs w:val="28"/>
          <w:lang w:eastAsia="ar-SA"/>
        </w:rPr>
        <w:t>7</w:t>
      </w:r>
      <w:r w:rsidR="006C56EF" w:rsidRPr="006C56E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лет.</w:t>
      </w:r>
    </w:p>
    <w:p w:rsidR="004F29DB" w:rsidRPr="00676597" w:rsidRDefault="004F29DB" w:rsidP="00794ABB">
      <w:pPr>
        <w:spacing w:after="0" w:line="360" w:lineRule="auto"/>
        <w:ind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C56EF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Оборудование и организация пространства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:</w:t>
      </w:r>
      <w:r w:rsidR="006C56EF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676597">
        <w:rPr>
          <w:rFonts w:ascii="Times New Roman" w:eastAsia="Times New Roman" w:hAnsi="Times New Roman" w:cs="Calibri"/>
          <w:sz w:val="28"/>
          <w:szCs w:val="28"/>
          <w:lang w:eastAsia="ar-SA"/>
        </w:rPr>
        <w:t>мультимедийная доска для демонстрации рекламных сообщений (подготовленная презентация)</w:t>
      </w:r>
      <w:r w:rsidR="004F4D54">
        <w:rPr>
          <w:rFonts w:ascii="Times New Roman" w:eastAsia="Times New Roman" w:hAnsi="Times New Roman" w:cs="Calibri"/>
          <w:sz w:val="28"/>
          <w:szCs w:val="28"/>
          <w:lang w:eastAsia="ar-SA"/>
        </w:rPr>
        <w:t>;</w:t>
      </w:r>
      <w:r w:rsidR="0067659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столы, составленные для работы класса группами по 4 -5 человек</w:t>
      </w:r>
      <w:r w:rsidR="004F4D54">
        <w:rPr>
          <w:rFonts w:ascii="Times New Roman" w:eastAsia="Times New Roman" w:hAnsi="Times New Roman" w:cs="Calibri"/>
          <w:sz w:val="28"/>
          <w:szCs w:val="28"/>
          <w:lang w:eastAsia="ar-SA"/>
        </w:rPr>
        <w:t>;</w:t>
      </w:r>
      <w:r w:rsidR="0067659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подготовленные </w:t>
      </w:r>
      <w:r w:rsidR="004F4D54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для каждой группы «кейсы» - </w:t>
      </w:r>
      <w:r w:rsidR="00676597">
        <w:rPr>
          <w:rFonts w:ascii="Times New Roman" w:eastAsia="Times New Roman" w:hAnsi="Times New Roman" w:cs="Calibri"/>
          <w:sz w:val="28"/>
          <w:szCs w:val="28"/>
          <w:lang w:eastAsia="ar-SA"/>
        </w:rPr>
        <w:t>иллюстрации</w:t>
      </w:r>
      <w:r w:rsidR="004F4D54" w:rsidRPr="004F4D54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4F4D54">
        <w:rPr>
          <w:rFonts w:ascii="Times New Roman" w:eastAsia="Times New Roman" w:hAnsi="Times New Roman" w:cs="Calibri"/>
          <w:sz w:val="28"/>
          <w:szCs w:val="28"/>
          <w:lang w:eastAsia="ar-SA"/>
        </w:rPr>
        <w:t>из журнала «</w:t>
      </w:r>
      <w:r w:rsidR="004F4D54">
        <w:rPr>
          <w:rFonts w:ascii="Times New Roman" w:eastAsia="Times New Roman" w:hAnsi="Times New Roman" w:cs="Calibri"/>
          <w:sz w:val="28"/>
          <w:szCs w:val="28"/>
          <w:lang w:val="en-US" w:eastAsia="ar-SA"/>
        </w:rPr>
        <w:t>Elle</w:t>
      </w:r>
      <w:r w:rsidR="004F4D54" w:rsidRPr="0067659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  <w:r w:rsidR="004F4D54">
        <w:rPr>
          <w:rFonts w:ascii="Times New Roman" w:eastAsia="Times New Roman" w:hAnsi="Times New Roman" w:cs="Calibri"/>
          <w:sz w:val="28"/>
          <w:szCs w:val="28"/>
          <w:lang w:val="en-US" w:eastAsia="ar-SA"/>
        </w:rPr>
        <w:t>girl</w:t>
      </w:r>
      <w:r w:rsidR="004F4D54">
        <w:rPr>
          <w:rFonts w:ascii="Times New Roman" w:eastAsia="Times New Roman" w:hAnsi="Times New Roman" w:cs="Calibri"/>
          <w:sz w:val="28"/>
          <w:szCs w:val="28"/>
          <w:lang w:eastAsia="ar-SA"/>
        </w:rPr>
        <w:t>»;</w:t>
      </w:r>
      <w:r w:rsidR="0067659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ручки, чистые листы.</w:t>
      </w:r>
    </w:p>
    <w:p w:rsidR="004F29DB" w:rsidRDefault="004F29DB" w:rsidP="00794ABB">
      <w:pPr>
        <w:spacing w:after="0" w:line="360" w:lineRule="auto"/>
        <w:ind w:firstLine="567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C56EF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Используемые педагогические технологии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>:</w:t>
      </w:r>
    </w:p>
    <w:p w:rsidR="00D97777" w:rsidRDefault="00420951" w:rsidP="00794ABB">
      <w:pPr>
        <w:pStyle w:val="a9"/>
        <w:spacing w:after="0" w:line="360" w:lineRule="auto"/>
        <w:ind w:left="0"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420951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1. </w:t>
      </w:r>
      <w:r w:rsidR="006C56EF" w:rsidRPr="00D97777"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>Технология развития критического мышления</w:t>
      </w:r>
      <w:r w:rsidR="00D97777" w:rsidRPr="00D9777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. В начале занятия – </w:t>
      </w:r>
      <w:r w:rsidR="00D97777" w:rsidRPr="00D97777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вызов</w:t>
      </w:r>
      <w:r w:rsidR="00D97777" w:rsidRPr="00D9777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– «реклама внушает, учит, реклама может нести некоторую опасность». Такая постановка вопроса активизирует у воспитанниц исследовательский интерес, желание подвергнуть сомнению содержание рекламных сообщений и свои устоявшиеся представления о рекламируемых товарах и транслируемых ценностях. На следующем этапе </w:t>
      </w:r>
      <w:r w:rsidR="00D97777" w:rsidRPr="00D97777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осмысления</w:t>
      </w:r>
      <w:r w:rsidR="00D97777" w:rsidRPr="00D9777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воспитанницы получают новую информацию, занимаясь поисковой работой по заданию педагога</w:t>
      </w:r>
      <w:r w:rsidR="00D9777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, систематизируют и обобщают найденную информацию. </w:t>
      </w:r>
      <w:r w:rsidR="00D97777">
        <w:rPr>
          <w:rFonts w:ascii="Times New Roman" w:eastAsia="Times New Roman" w:hAnsi="Times New Roman" w:cs="Calibri"/>
          <w:sz w:val="28"/>
          <w:szCs w:val="28"/>
          <w:lang w:eastAsia="ar-SA"/>
        </w:rPr>
        <w:lastRenderedPageBreak/>
        <w:t>В заключени</w:t>
      </w:r>
      <w:proofErr w:type="gramStart"/>
      <w:r w:rsidR="00D97777">
        <w:rPr>
          <w:rFonts w:ascii="Times New Roman" w:eastAsia="Times New Roman" w:hAnsi="Times New Roman" w:cs="Calibri"/>
          <w:sz w:val="28"/>
          <w:szCs w:val="28"/>
          <w:lang w:eastAsia="ar-SA"/>
        </w:rPr>
        <w:t>и</w:t>
      </w:r>
      <w:proofErr w:type="gramEnd"/>
      <w:r w:rsidR="00D9777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занятия происходит </w:t>
      </w:r>
      <w:r w:rsidR="00D97777" w:rsidRPr="00D97777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>рефлексия</w:t>
      </w:r>
      <w:r w:rsidR="00D97777">
        <w:rPr>
          <w:rFonts w:ascii="Times New Roman" w:eastAsia="Times New Roman" w:hAnsi="Times New Roman" w:cs="Calibri"/>
          <w:b/>
          <w:sz w:val="28"/>
          <w:szCs w:val="28"/>
          <w:lang w:eastAsia="ar-SA"/>
        </w:rPr>
        <w:t xml:space="preserve"> – </w:t>
      </w:r>
      <w:r w:rsidR="00D97777" w:rsidRPr="00D97777">
        <w:rPr>
          <w:rFonts w:ascii="Times New Roman" w:eastAsia="Times New Roman" w:hAnsi="Times New Roman" w:cs="Calibri"/>
          <w:sz w:val="28"/>
          <w:szCs w:val="28"/>
          <w:lang w:eastAsia="ar-SA"/>
        </w:rPr>
        <w:t>формирование отношения к новой информации и выработка собственной позиции.</w:t>
      </w:r>
    </w:p>
    <w:p w:rsidR="00D97777" w:rsidRDefault="00D97777" w:rsidP="00794ABB">
      <w:pPr>
        <w:pStyle w:val="a9"/>
        <w:numPr>
          <w:ilvl w:val="0"/>
          <w:numId w:val="4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97777"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>Кейс-технология</w:t>
      </w:r>
      <w:r w:rsidR="00D70DCF">
        <w:rPr>
          <w:rFonts w:ascii="Times New Roman" w:eastAsia="Times New Roman" w:hAnsi="Times New Roman" w:cs="Calibri"/>
          <w:sz w:val="28"/>
          <w:szCs w:val="28"/>
          <w:lang w:eastAsia="ar-SA"/>
        </w:rPr>
        <w:t>. Каждая группа воспитанниц получает свой «кейс» - иллюстрации из журналов и задание, которое необходимо выполнить.</w:t>
      </w:r>
      <w:r w:rsidRPr="00D97777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</w:t>
      </w:r>
    </w:p>
    <w:p w:rsidR="00D97777" w:rsidRPr="00D97777" w:rsidRDefault="00D70DCF" w:rsidP="00794ABB">
      <w:pPr>
        <w:pStyle w:val="a9"/>
        <w:numPr>
          <w:ilvl w:val="0"/>
          <w:numId w:val="4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D70DCF">
        <w:rPr>
          <w:rFonts w:ascii="Times New Roman" w:eastAsia="Times New Roman" w:hAnsi="Times New Roman" w:cs="Calibri"/>
          <w:sz w:val="28"/>
          <w:szCs w:val="28"/>
          <w:u w:val="single"/>
          <w:lang w:eastAsia="ar-SA"/>
        </w:rPr>
        <w:t>Технология интегрированного обучения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. Занятие носит </w:t>
      </w:r>
      <w:proofErr w:type="spellStart"/>
      <w:r>
        <w:rPr>
          <w:rFonts w:ascii="Times New Roman" w:eastAsia="Times New Roman" w:hAnsi="Times New Roman" w:cs="Calibri"/>
          <w:sz w:val="28"/>
          <w:szCs w:val="28"/>
          <w:lang w:eastAsia="ar-SA"/>
        </w:rPr>
        <w:t>воспитательно</w:t>
      </w:r>
      <w:proofErr w:type="spellEnd"/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-образовательный характер, а также интегрирует в себе данные таких наук, как экономика, социология, психология. В ходе занятия </w:t>
      </w:r>
      <w:r w:rsidR="009E0D01">
        <w:rPr>
          <w:rFonts w:ascii="Times New Roman" w:eastAsia="Times New Roman" w:hAnsi="Times New Roman" w:cs="Calibri"/>
          <w:sz w:val="28"/>
          <w:szCs w:val="28"/>
          <w:lang w:eastAsia="ar-SA"/>
        </w:rPr>
        <w:t>воспитанницы обращаются</w:t>
      </w:r>
      <w:r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к имеющимся у них знаниям, а также в ходе решения кейсов педагог может стимулировать самостоятельные выводы по многим вопросам.  </w:t>
      </w:r>
    </w:p>
    <w:p w:rsidR="00EF07FC" w:rsidRPr="00986251" w:rsidRDefault="004F29DB" w:rsidP="00794AB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ЗАНЯТИЯ:</w:t>
      </w:r>
    </w:p>
    <w:p w:rsidR="004F4D54" w:rsidRDefault="004F4D54" w:rsidP="00794ABB">
      <w:pPr>
        <w:pStyle w:val="a3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 w:rsidRPr="004F4D54">
        <w:rPr>
          <w:sz w:val="28"/>
          <w:szCs w:val="28"/>
        </w:rPr>
        <w:t>Вступительное слово ведущего</w:t>
      </w:r>
      <w:r>
        <w:rPr>
          <w:sz w:val="28"/>
          <w:szCs w:val="28"/>
        </w:rPr>
        <w:t xml:space="preserve"> об актуальности изучения и понимания рекламы и ее роли в нашей жизни (2 мин.)</w:t>
      </w:r>
      <w:r w:rsidR="00142F5E">
        <w:rPr>
          <w:sz w:val="28"/>
          <w:szCs w:val="28"/>
        </w:rPr>
        <w:t>.</w:t>
      </w:r>
    </w:p>
    <w:p w:rsidR="004F4D54" w:rsidRDefault="004F4D54" w:rsidP="00794ABB">
      <w:pPr>
        <w:pStyle w:val="a3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для общего обсуждения: </w:t>
      </w:r>
      <w:r w:rsidRPr="00142F5E">
        <w:rPr>
          <w:sz w:val="28"/>
          <w:szCs w:val="28"/>
        </w:rPr>
        <w:t>«</w:t>
      </w:r>
      <w:r w:rsidR="004F29DB" w:rsidRPr="00142F5E">
        <w:rPr>
          <w:sz w:val="28"/>
          <w:szCs w:val="28"/>
        </w:rPr>
        <w:t xml:space="preserve">Зачем нужна реклама? </w:t>
      </w:r>
      <w:r w:rsidRPr="00142F5E">
        <w:rPr>
          <w:sz w:val="28"/>
          <w:szCs w:val="28"/>
        </w:rPr>
        <w:t>Какие функции она выполняет?»</w:t>
      </w:r>
      <w:r>
        <w:rPr>
          <w:sz w:val="28"/>
          <w:szCs w:val="28"/>
        </w:rPr>
        <w:t xml:space="preserve"> (5 мин.) Задача педагога провести беседу так, чтобы по возможности были озвучены и положительные, и отрицательные функции рекламы. По окончании дискуссии на слайде появляется итог обсуждения.</w:t>
      </w:r>
    </w:p>
    <w:p w:rsidR="004F4D54" w:rsidRPr="004F4D54" w:rsidRDefault="009E0D01" w:rsidP="00794A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</w:t>
      </w:r>
      <w:r w:rsidR="00EF07FC" w:rsidRPr="004F4D54">
        <w:rPr>
          <w:i/>
          <w:sz w:val="28"/>
          <w:szCs w:val="28"/>
        </w:rPr>
        <w:t>У рекламы существует важные функции.</w:t>
      </w:r>
      <w:proofErr w:type="gramEnd"/>
      <w:r w:rsidR="00EF07FC" w:rsidRPr="004F4D54">
        <w:rPr>
          <w:i/>
          <w:sz w:val="28"/>
          <w:szCs w:val="28"/>
        </w:rPr>
        <w:t xml:space="preserve"> По мере появления новых товаров реклама знакомит потребителей с новшествами, распространяет знания из различных сфер человеческой деятельности параллельно с внедрением новых товаров и технологий (информационно-образовательная функция). Также реклама способствует формированию определенных стандартов мышления и поведения различных слоев населения в каждой стране и во всем мире (социализирующая функция). Но основной задачей рекламы является продажа товара (экономическая функция). Именно ради этого рекламодатели оплачивают научные разработки с целью сделать рекламу максимально эффективной. Основной прием – это суггестия, или внушение. Как известно, внушение - это процесс воздействия на психику человека, </w:t>
      </w:r>
      <w:r w:rsidR="00EF07FC" w:rsidRPr="004F4D54">
        <w:rPr>
          <w:i/>
          <w:sz w:val="28"/>
          <w:szCs w:val="28"/>
        </w:rPr>
        <w:lastRenderedPageBreak/>
        <w:t>связанный со снижением сознательности и критичности при восприятии внушаемого содержания, не требующий ни логического анализа, ни самостоятельной оценки. Суть внушения состоит в воздействии на чувства человека, а не на его волю и разум.</w:t>
      </w:r>
      <w:r w:rsidR="004F4D54" w:rsidRPr="004F4D54">
        <w:rPr>
          <w:i/>
          <w:sz w:val="28"/>
          <w:szCs w:val="28"/>
        </w:rPr>
        <w:t xml:space="preserve"> </w:t>
      </w:r>
      <w:r w:rsidR="00EF07FC" w:rsidRPr="004F4D54">
        <w:rPr>
          <w:i/>
          <w:sz w:val="28"/>
          <w:szCs w:val="28"/>
        </w:rPr>
        <w:t xml:space="preserve">Сегодня знания о человеке, человеческой психике достигли столь высокого уровня, что на смену внушению пришла более изощренная технология – «манипуляция сознанием», или «манипуляция подсознанием». </w:t>
      </w:r>
      <w:proofErr w:type="gramStart"/>
      <w:r w:rsidR="00EF07FC" w:rsidRPr="004F4D54">
        <w:rPr>
          <w:i/>
          <w:sz w:val="28"/>
          <w:szCs w:val="28"/>
        </w:rPr>
        <w:t>Манипуляция – способ господства путем духовного воздействия на людей через программирование их поведения, причем главным признаком манипуляции является скрытность воздействия и внушение человеку желаний, противоречащих его главным ценностям и интересам</w:t>
      </w:r>
      <w:r>
        <w:rPr>
          <w:i/>
          <w:sz w:val="28"/>
          <w:szCs w:val="28"/>
        </w:rPr>
        <w:t>)</w:t>
      </w:r>
      <w:r w:rsidR="00EF07FC" w:rsidRPr="004F4D54">
        <w:rPr>
          <w:i/>
          <w:sz w:val="28"/>
          <w:szCs w:val="28"/>
        </w:rPr>
        <w:t xml:space="preserve">. </w:t>
      </w:r>
      <w:proofErr w:type="gramEnd"/>
    </w:p>
    <w:p w:rsidR="009E0D01" w:rsidRDefault="009E0D01" w:rsidP="00794ABB">
      <w:pPr>
        <w:pStyle w:val="a3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Ведущий формулирует проблему:</w:t>
      </w:r>
      <w:r w:rsidR="00EF07FC" w:rsidRPr="009E0D01">
        <w:rPr>
          <w:sz w:val="28"/>
          <w:szCs w:val="28"/>
        </w:rPr>
        <w:t xml:space="preserve"> чему учит реклама </w:t>
      </w:r>
      <w:proofErr w:type="gramStart"/>
      <w:r w:rsidR="00EF07FC" w:rsidRPr="009E0D01">
        <w:rPr>
          <w:sz w:val="28"/>
          <w:szCs w:val="28"/>
        </w:rPr>
        <w:t>девушек-подростков</w:t>
      </w:r>
      <w:proofErr w:type="gramEnd"/>
      <w:r w:rsidR="00EF07FC" w:rsidRPr="009E0D01">
        <w:rPr>
          <w:sz w:val="28"/>
          <w:szCs w:val="28"/>
        </w:rPr>
        <w:t>? какими способами она стимулирует покупки? как девушки могут защититься от рекламы?</w:t>
      </w:r>
      <w:r>
        <w:rPr>
          <w:sz w:val="28"/>
          <w:szCs w:val="28"/>
        </w:rPr>
        <w:t xml:space="preserve"> (1 мин.)</w:t>
      </w:r>
      <w:r w:rsidR="00142F5E">
        <w:rPr>
          <w:sz w:val="28"/>
          <w:szCs w:val="28"/>
        </w:rPr>
        <w:t>.</w:t>
      </w:r>
    </w:p>
    <w:p w:rsidR="00420951" w:rsidRPr="00420951" w:rsidRDefault="009E0D01" w:rsidP="00794ABB">
      <w:pPr>
        <w:pStyle w:val="a3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420951">
        <w:rPr>
          <w:sz w:val="28"/>
          <w:szCs w:val="28"/>
        </w:rPr>
        <w:t xml:space="preserve">На </w:t>
      </w:r>
      <w:r w:rsidR="00420951" w:rsidRPr="00420951">
        <w:rPr>
          <w:sz w:val="28"/>
          <w:szCs w:val="28"/>
        </w:rPr>
        <w:t>данном</w:t>
      </w:r>
      <w:r w:rsidRPr="00420951">
        <w:rPr>
          <w:sz w:val="28"/>
          <w:szCs w:val="28"/>
        </w:rPr>
        <w:t xml:space="preserve"> этапе решения проблемы участники формулируют собирательный образ девушки из рекламы для девушек-подростков, выявляют его основные черты. Ведущий раздает кейсы </w:t>
      </w:r>
      <w:r w:rsidR="00420951" w:rsidRPr="00420951">
        <w:rPr>
          <w:sz w:val="28"/>
          <w:szCs w:val="28"/>
        </w:rPr>
        <w:t xml:space="preserve">группам. </w:t>
      </w:r>
      <w:r w:rsidR="00046EF7">
        <w:rPr>
          <w:sz w:val="28"/>
          <w:szCs w:val="28"/>
        </w:rPr>
        <w:t>Задания разные, иллюстрации допускаются одинаковые.</w:t>
      </w:r>
    </w:p>
    <w:p w:rsidR="009E0D01" w:rsidRPr="00420951" w:rsidRDefault="009E0D01" w:rsidP="00794A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20951">
        <w:rPr>
          <w:sz w:val="28"/>
          <w:szCs w:val="28"/>
        </w:rPr>
        <w:t xml:space="preserve">Кейс № </w:t>
      </w:r>
      <w:r w:rsidR="00046EF7">
        <w:rPr>
          <w:sz w:val="28"/>
          <w:szCs w:val="28"/>
        </w:rPr>
        <w:t>А-</w:t>
      </w:r>
      <w:r w:rsidRPr="00420951">
        <w:rPr>
          <w:sz w:val="28"/>
          <w:szCs w:val="28"/>
        </w:rPr>
        <w:t xml:space="preserve">1. </w:t>
      </w:r>
      <w:r w:rsidR="00420951" w:rsidRPr="00420951">
        <w:rPr>
          <w:sz w:val="28"/>
          <w:szCs w:val="28"/>
        </w:rPr>
        <w:t>Внешность, поведение, круг общения, самооценка.</w:t>
      </w:r>
    </w:p>
    <w:p w:rsidR="00420951" w:rsidRDefault="00420951" w:rsidP="00794A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Кейс № </w:t>
      </w:r>
      <w:r w:rsidR="00046EF7">
        <w:rPr>
          <w:sz w:val="28"/>
          <w:szCs w:val="28"/>
        </w:rPr>
        <w:t>А-</w:t>
      </w:r>
      <w:r>
        <w:rPr>
          <w:sz w:val="28"/>
          <w:szCs w:val="28"/>
        </w:rPr>
        <w:t>2. Семья, социальный статус, уровень и источник дохода.</w:t>
      </w:r>
    </w:p>
    <w:p w:rsidR="00420951" w:rsidRDefault="00420951" w:rsidP="00794A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Кейс № </w:t>
      </w:r>
      <w:r w:rsidR="00046EF7">
        <w:rPr>
          <w:sz w:val="28"/>
          <w:szCs w:val="28"/>
        </w:rPr>
        <w:t>А-</w:t>
      </w:r>
      <w:r>
        <w:rPr>
          <w:sz w:val="28"/>
          <w:szCs w:val="28"/>
        </w:rPr>
        <w:t>3. Занятия, свободное время, потребности.</w:t>
      </w:r>
    </w:p>
    <w:p w:rsidR="00420951" w:rsidRDefault="00420951" w:rsidP="00794A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Кейс № </w:t>
      </w:r>
      <w:r w:rsidR="00046EF7">
        <w:rPr>
          <w:sz w:val="28"/>
          <w:szCs w:val="28"/>
        </w:rPr>
        <w:t>А-</w:t>
      </w:r>
      <w:r>
        <w:rPr>
          <w:sz w:val="28"/>
          <w:szCs w:val="28"/>
        </w:rPr>
        <w:t>4. Отношения с противоположным полом.</w:t>
      </w:r>
    </w:p>
    <w:p w:rsidR="00142F5E" w:rsidRDefault="00420951" w:rsidP="00794AB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решение отводится 3 минуты, 5 минут на обсуждение результатов и </w:t>
      </w:r>
      <w:r w:rsidR="00046EF7">
        <w:rPr>
          <w:sz w:val="28"/>
          <w:szCs w:val="28"/>
        </w:rPr>
        <w:t xml:space="preserve">демонстрацию на мультимедийном экране рекламного образа девушки-подростка, всего 8 минут. </w:t>
      </w:r>
    </w:p>
    <w:p w:rsidR="00046EF7" w:rsidRDefault="00046EF7" w:rsidP="00794ABB">
      <w:pPr>
        <w:pStyle w:val="a3"/>
        <w:numPr>
          <w:ilvl w:val="0"/>
          <w:numId w:val="46"/>
        </w:numPr>
        <w:shd w:val="clear" w:color="auto" w:fill="FFFFFF"/>
        <w:spacing w:before="0" w:beforeAutospacing="0" w:after="0" w:afterAutospacing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этом этапе группы получают новые кейсы – уже более сложные, </w:t>
      </w:r>
      <w:r w:rsidR="00142F5E">
        <w:rPr>
          <w:sz w:val="28"/>
          <w:szCs w:val="28"/>
        </w:rPr>
        <w:t>где в</w:t>
      </w:r>
      <w:r>
        <w:rPr>
          <w:sz w:val="28"/>
          <w:szCs w:val="28"/>
        </w:rPr>
        <w:t>едущий ставит задачу сформулировать рекламный прием и подумать, почему он «работает».</w:t>
      </w:r>
      <w:r w:rsidR="00142F5E" w:rsidRPr="00142F5E">
        <w:rPr>
          <w:sz w:val="28"/>
          <w:szCs w:val="28"/>
        </w:rPr>
        <w:t xml:space="preserve"> </w:t>
      </w:r>
      <w:r w:rsidR="00142F5E">
        <w:rPr>
          <w:sz w:val="28"/>
          <w:szCs w:val="28"/>
        </w:rPr>
        <w:t>Иллюстрации должны соответствовать заданию, успех решения кейса зависит от их правильного выбора.</w:t>
      </w:r>
    </w:p>
    <w:p w:rsidR="00046EF7" w:rsidRDefault="00046EF7" w:rsidP="00794A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20951">
        <w:rPr>
          <w:sz w:val="28"/>
          <w:szCs w:val="28"/>
        </w:rPr>
        <w:t xml:space="preserve">Кейс № </w:t>
      </w:r>
      <w:r>
        <w:rPr>
          <w:sz w:val="28"/>
          <w:szCs w:val="28"/>
        </w:rPr>
        <w:t>Б-</w:t>
      </w:r>
      <w:r w:rsidRPr="00420951">
        <w:rPr>
          <w:sz w:val="28"/>
          <w:szCs w:val="28"/>
        </w:rPr>
        <w:t xml:space="preserve">1. </w:t>
      </w:r>
      <w:r>
        <w:rPr>
          <w:sz w:val="28"/>
          <w:szCs w:val="28"/>
        </w:rPr>
        <w:t>Рекламные сообщения с использованием «</w:t>
      </w:r>
      <w:proofErr w:type="spellStart"/>
      <w:r>
        <w:rPr>
          <w:sz w:val="28"/>
          <w:szCs w:val="28"/>
        </w:rPr>
        <w:t>медийных</w:t>
      </w:r>
      <w:proofErr w:type="spellEnd"/>
      <w:r>
        <w:rPr>
          <w:sz w:val="28"/>
          <w:szCs w:val="28"/>
        </w:rPr>
        <w:t>» лиц</w:t>
      </w:r>
      <w:r w:rsidR="00142F5E">
        <w:rPr>
          <w:sz w:val="28"/>
          <w:szCs w:val="28"/>
        </w:rPr>
        <w:t xml:space="preserve"> – </w:t>
      </w:r>
      <w:r w:rsidR="00142F5E" w:rsidRPr="00E273D7">
        <w:rPr>
          <w:sz w:val="28"/>
          <w:szCs w:val="28"/>
        </w:rPr>
        <w:t>актеров, певцов, других известных личностей</w:t>
      </w:r>
      <w:r>
        <w:rPr>
          <w:sz w:val="28"/>
          <w:szCs w:val="28"/>
        </w:rPr>
        <w:t>.</w:t>
      </w:r>
    </w:p>
    <w:p w:rsidR="002C40AC" w:rsidRPr="002C40AC" w:rsidRDefault="002C40AC" w:rsidP="00794A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C4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Известные лица – это образец успешности, они материально обеспечены, успешны с личной жизни, востребованы, популярны, у них удовлетворены потребности 3 уровня (по А. </w:t>
      </w:r>
      <w:proofErr w:type="spellStart"/>
      <w:r w:rsidRPr="002C4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Маслоу</w:t>
      </w:r>
      <w:proofErr w:type="spellEnd"/>
      <w:r w:rsidRPr="002C4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 Создается иллюзия, что, покупая рекламируемую известной личностью продукцию, мы будем почти так же успешны.</w:t>
      </w:r>
    </w:p>
    <w:p w:rsidR="00046EF7" w:rsidRDefault="00046EF7" w:rsidP="00794A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Кейс № Б-2. Рекламные сообщения с малопонятными научными и псевдонаучными текстами.</w:t>
      </w:r>
    </w:p>
    <w:p w:rsidR="002C40AC" w:rsidRDefault="002C40AC" w:rsidP="00794A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4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помощью данного метода товар рекламируется при помощи авторитета науки. В рекламном тексте используется много специальной лексики, которая используется в узких специальных областях знаний. Очевидно, что содержание подобных текстов может быть понятно только специалисту. Но парадоксальным образом это работает – не понимая практически ни слова, читатель находится в плену иллюзии, что товар великолепного качества, действует моментально и навсегда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42F5E" w:rsidRPr="00142F5E" w:rsidRDefault="00142F5E" w:rsidP="00794A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4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Реклама шампуня</w:t>
      </w:r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142F5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Elseve</w:t>
      </w:r>
      <w:proofErr w:type="spellEnd"/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Слоган «Инновация. Восстанавливающий </w:t>
      </w:r>
      <w:proofErr w:type="spellStart"/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цикамид</w:t>
      </w:r>
      <w:proofErr w:type="spellEnd"/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». </w:t>
      </w:r>
      <w:r w:rsidR="002C4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Попытки воспитанниц выяснить с помощью п</w:t>
      </w:r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оис</w:t>
      </w:r>
      <w:r w:rsidR="002C4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кового</w:t>
      </w:r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браузер</w:t>
      </w:r>
      <w:r w:rsidR="002C4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Яндекс </w:t>
      </w:r>
      <w:r w:rsidR="002C40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значение </w:t>
      </w:r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слова «</w:t>
      </w:r>
      <w:proofErr w:type="spellStart"/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цикамид</w:t>
      </w:r>
      <w:proofErr w:type="spellEnd"/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 w:rsidR="008417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ничего не дали</w:t>
      </w:r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Можно предположить, что «</w:t>
      </w:r>
      <w:proofErr w:type="spellStart"/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цикамид</w:t>
      </w:r>
      <w:proofErr w:type="spellEnd"/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- это </w:t>
      </w:r>
      <w:r w:rsidR="008417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просто </w:t>
      </w:r>
      <w:r w:rsidRPr="00142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выдумка создателей рекламной кампании. </w:t>
      </w:r>
    </w:p>
    <w:p w:rsidR="00046EF7" w:rsidRDefault="00046EF7" w:rsidP="00794A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Кейс № Б-3. Рекламные сообщения с эффектом новизны, с призывами купить все «срочно», «быстро», где «предложение ограничено».</w:t>
      </w:r>
    </w:p>
    <w:p w:rsidR="0084171F" w:rsidRPr="0084171F" w:rsidRDefault="0084171F" w:rsidP="00794ABB">
      <w:pPr>
        <w:pStyle w:val="3"/>
        <w:spacing w:before="0" w:beforeAutospacing="0" w:after="0" w:afterAutospacing="0" w:line="360" w:lineRule="auto"/>
        <w:ind w:firstLine="709"/>
        <w:jc w:val="both"/>
        <w:rPr>
          <w:b w:val="0"/>
          <w:i/>
          <w:sz w:val="28"/>
          <w:szCs w:val="28"/>
        </w:rPr>
      </w:pPr>
      <w:r w:rsidRPr="0084171F">
        <w:rPr>
          <w:b w:val="0"/>
          <w:i/>
          <w:sz w:val="28"/>
          <w:szCs w:val="28"/>
        </w:rPr>
        <w:t>Когда в тексте рекламы вы встречаете призыв «успеть», «быть первым», это само по себе должно насторожить. Спешка «усыпляет» вашу бдительность, ваш разум, вы не можете принять решение о том, действительно ли вам нужна рекламируемая вещь. Апелляция к новизне вещи – это манипуляция, использующая тщеславие девушек, которые хотят быть самыми модными, самыми первыми.</w:t>
      </w:r>
    </w:p>
    <w:p w:rsidR="00046EF7" w:rsidRDefault="00046EF7" w:rsidP="00794ABB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Кейс № Б-4. </w:t>
      </w:r>
      <w:proofErr w:type="gramStart"/>
      <w:r>
        <w:rPr>
          <w:sz w:val="28"/>
          <w:szCs w:val="28"/>
        </w:rPr>
        <w:t>Реклам</w:t>
      </w:r>
      <w:r w:rsidR="00142F5E">
        <w:rPr>
          <w:sz w:val="28"/>
          <w:szCs w:val="28"/>
        </w:rPr>
        <w:t>ные сообщения</w:t>
      </w:r>
      <w:r>
        <w:rPr>
          <w:sz w:val="28"/>
          <w:szCs w:val="28"/>
        </w:rPr>
        <w:t xml:space="preserve">, </w:t>
      </w:r>
      <w:r w:rsidR="00142F5E">
        <w:rPr>
          <w:sz w:val="28"/>
          <w:szCs w:val="28"/>
        </w:rPr>
        <w:t>продвигающие товар, решающий выдуманные проблемы – «тусклые» волосы, «неровный» цвет лица, стареющая (в 12-17 лет!) кожа.</w:t>
      </w:r>
      <w:proofErr w:type="gramEnd"/>
    </w:p>
    <w:p w:rsidR="009E0D01" w:rsidRDefault="0084171F" w:rsidP="00794AB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решение кейсов и подведение итогов отводится 20 минут. Итоги подводятся следующим образом: ведущий демонстрирует на мультимедийной доске те иллюстрации, которые были в кейсах, представители группы комментируют.</w:t>
      </w:r>
    </w:p>
    <w:p w:rsidR="0084171F" w:rsidRPr="0084171F" w:rsidRDefault="0084171F" w:rsidP="00794AB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На данном этапе занятия группам дается общее задание – придумать </w:t>
      </w:r>
      <w:r w:rsidR="008F42D9">
        <w:rPr>
          <w:sz w:val="28"/>
          <w:szCs w:val="28"/>
        </w:rPr>
        <w:t xml:space="preserve">и обосновать </w:t>
      </w:r>
      <w:r>
        <w:rPr>
          <w:sz w:val="28"/>
          <w:szCs w:val="28"/>
        </w:rPr>
        <w:t>способ противодействия рекламным манипул</w:t>
      </w:r>
      <w:r w:rsidR="008F42D9">
        <w:rPr>
          <w:sz w:val="28"/>
          <w:szCs w:val="28"/>
        </w:rPr>
        <w:t xml:space="preserve">яциям, используя кейсы предыдущего этапа. </w:t>
      </w:r>
      <w:r>
        <w:rPr>
          <w:sz w:val="28"/>
          <w:szCs w:val="28"/>
        </w:rPr>
        <w:t>Ведущий должен помочь участникам сделать вывод, что</w:t>
      </w:r>
      <w:r w:rsidRPr="008E414E">
        <w:rPr>
          <w:sz w:val="28"/>
          <w:szCs w:val="28"/>
        </w:rPr>
        <w:t xml:space="preserve"> основным способом противодействие рекламе может стать только разум, только логическое мышление, беспристрастный анализ и критическое восприятие рекламной информации, потому что реклама целится в чувства. </w:t>
      </w:r>
      <w:r w:rsidR="008F42D9">
        <w:rPr>
          <w:sz w:val="28"/>
          <w:szCs w:val="28"/>
        </w:rPr>
        <w:t>7 минут.</w:t>
      </w:r>
    </w:p>
    <w:p w:rsidR="009E0D01" w:rsidRDefault="008F42D9" w:rsidP="00794AB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Заключительный этап занятия – рефлексия, где участники   могут обменяться мнениями, высказать оценочные суждения, обменяться мнениями.</w:t>
      </w:r>
    </w:p>
    <w:p w:rsidR="008F42D9" w:rsidRDefault="008F42D9" w:rsidP="00794ABB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sectPr w:rsidR="008F42D9" w:rsidSect="004F2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08B" w:rsidRDefault="00F2008B" w:rsidP="00713BB2">
      <w:pPr>
        <w:spacing w:after="0" w:line="240" w:lineRule="auto"/>
      </w:pPr>
      <w:r>
        <w:separator/>
      </w:r>
    </w:p>
  </w:endnote>
  <w:endnote w:type="continuationSeparator" w:id="0">
    <w:p w:rsidR="00F2008B" w:rsidRDefault="00F2008B" w:rsidP="00713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08B" w:rsidRDefault="00F2008B" w:rsidP="00713BB2">
      <w:pPr>
        <w:spacing w:after="0" w:line="240" w:lineRule="auto"/>
      </w:pPr>
      <w:r>
        <w:separator/>
      </w:r>
    </w:p>
  </w:footnote>
  <w:footnote w:type="continuationSeparator" w:id="0">
    <w:p w:rsidR="00F2008B" w:rsidRDefault="00F2008B" w:rsidP="00713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664F8"/>
    <w:multiLevelType w:val="multilevel"/>
    <w:tmpl w:val="AF7CAB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1548D"/>
    <w:multiLevelType w:val="hybridMultilevel"/>
    <w:tmpl w:val="04B28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66D24"/>
    <w:multiLevelType w:val="multilevel"/>
    <w:tmpl w:val="888A7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461148"/>
    <w:multiLevelType w:val="multilevel"/>
    <w:tmpl w:val="6DE2F7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2A3FEC"/>
    <w:multiLevelType w:val="multilevel"/>
    <w:tmpl w:val="18D4C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A50878"/>
    <w:multiLevelType w:val="hybridMultilevel"/>
    <w:tmpl w:val="D60C0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D0B3F"/>
    <w:multiLevelType w:val="multilevel"/>
    <w:tmpl w:val="2FC2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9C4ACD"/>
    <w:multiLevelType w:val="hybridMultilevel"/>
    <w:tmpl w:val="F36C1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559C3"/>
    <w:multiLevelType w:val="multilevel"/>
    <w:tmpl w:val="BDCCF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F559DE"/>
    <w:multiLevelType w:val="multilevel"/>
    <w:tmpl w:val="B756CEC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2B6364"/>
    <w:multiLevelType w:val="hybridMultilevel"/>
    <w:tmpl w:val="CE72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BD83B58"/>
    <w:multiLevelType w:val="multilevel"/>
    <w:tmpl w:val="C722F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EE1649"/>
    <w:multiLevelType w:val="hybridMultilevel"/>
    <w:tmpl w:val="21480F3C"/>
    <w:lvl w:ilvl="0" w:tplc="336634F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0042A1"/>
    <w:multiLevelType w:val="multilevel"/>
    <w:tmpl w:val="D1FE9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094E5E"/>
    <w:multiLevelType w:val="multilevel"/>
    <w:tmpl w:val="4B80F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DB1B0C"/>
    <w:multiLevelType w:val="multilevel"/>
    <w:tmpl w:val="B3F68F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3F22B6"/>
    <w:multiLevelType w:val="hybridMultilevel"/>
    <w:tmpl w:val="C2E205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88A33D2"/>
    <w:multiLevelType w:val="hybridMultilevel"/>
    <w:tmpl w:val="1858472A"/>
    <w:lvl w:ilvl="0" w:tplc="9516D2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A076A79"/>
    <w:multiLevelType w:val="multilevel"/>
    <w:tmpl w:val="FCB2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E4266D"/>
    <w:multiLevelType w:val="hybridMultilevel"/>
    <w:tmpl w:val="2F96D6A4"/>
    <w:lvl w:ilvl="0" w:tplc="647A10C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FB4C56"/>
    <w:multiLevelType w:val="multilevel"/>
    <w:tmpl w:val="8AAA0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250835"/>
    <w:multiLevelType w:val="hybridMultilevel"/>
    <w:tmpl w:val="2E46B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86050E"/>
    <w:multiLevelType w:val="multilevel"/>
    <w:tmpl w:val="46360CB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382504"/>
    <w:multiLevelType w:val="hybridMultilevel"/>
    <w:tmpl w:val="1858472A"/>
    <w:lvl w:ilvl="0" w:tplc="9516D2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0022EE6"/>
    <w:multiLevelType w:val="hybridMultilevel"/>
    <w:tmpl w:val="CE041E80"/>
    <w:lvl w:ilvl="0" w:tplc="550E5FB0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56037167"/>
    <w:multiLevelType w:val="multilevel"/>
    <w:tmpl w:val="97D40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8B5556C"/>
    <w:multiLevelType w:val="hybridMultilevel"/>
    <w:tmpl w:val="7AA0EE46"/>
    <w:lvl w:ilvl="0" w:tplc="EB3E61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322B07"/>
    <w:multiLevelType w:val="multilevel"/>
    <w:tmpl w:val="EC8430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214E1A"/>
    <w:multiLevelType w:val="hybridMultilevel"/>
    <w:tmpl w:val="C2E205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CD102E"/>
    <w:multiLevelType w:val="hybridMultilevel"/>
    <w:tmpl w:val="C2E205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1B81A75"/>
    <w:multiLevelType w:val="multilevel"/>
    <w:tmpl w:val="5F50F4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9A7614"/>
    <w:multiLevelType w:val="hybridMultilevel"/>
    <w:tmpl w:val="7E226D7E"/>
    <w:lvl w:ilvl="0" w:tplc="E1F870CC">
      <w:start w:val="2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2A22574"/>
    <w:multiLevelType w:val="hybridMultilevel"/>
    <w:tmpl w:val="019C060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>
    <w:nsid w:val="637D7225"/>
    <w:multiLevelType w:val="hybridMultilevel"/>
    <w:tmpl w:val="D8389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8A7B89"/>
    <w:multiLevelType w:val="hybridMultilevel"/>
    <w:tmpl w:val="98268CB6"/>
    <w:lvl w:ilvl="0" w:tplc="B70A699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AF5AC3"/>
    <w:multiLevelType w:val="multilevel"/>
    <w:tmpl w:val="586CBC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8335E6"/>
    <w:multiLevelType w:val="multilevel"/>
    <w:tmpl w:val="FF26F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0C3F93"/>
    <w:multiLevelType w:val="multilevel"/>
    <w:tmpl w:val="72A00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CC7B9A"/>
    <w:multiLevelType w:val="multilevel"/>
    <w:tmpl w:val="450C5B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296522"/>
    <w:multiLevelType w:val="multilevel"/>
    <w:tmpl w:val="28F82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F100B44"/>
    <w:multiLevelType w:val="multilevel"/>
    <w:tmpl w:val="B254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F1C52D2"/>
    <w:multiLevelType w:val="hybridMultilevel"/>
    <w:tmpl w:val="D9869342"/>
    <w:lvl w:ilvl="0" w:tplc="DF2077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F585E0C"/>
    <w:multiLevelType w:val="hybridMultilevel"/>
    <w:tmpl w:val="6A9C7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401514"/>
    <w:multiLevelType w:val="hybridMultilevel"/>
    <w:tmpl w:val="D9869342"/>
    <w:lvl w:ilvl="0" w:tplc="DF2077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28931BB"/>
    <w:multiLevelType w:val="hybridMultilevel"/>
    <w:tmpl w:val="04B28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6A434A"/>
    <w:multiLevelType w:val="multilevel"/>
    <w:tmpl w:val="6ADE5A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090D07"/>
    <w:multiLevelType w:val="hybridMultilevel"/>
    <w:tmpl w:val="1F185CE6"/>
    <w:lvl w:ilvl="0" w:tplc="70DC48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"/>
  </w:num>
  <w:num w:numId="3">
    <w:abstractNumId w:val="18"/>
  </w:num>
  <w:num w:numId="4">
    <w:abstractNumId w:val="40"/>
  </w:num>
  <w:num w:numId="5">
    <w:abstractNumId w:val="6"/>
  </w:num>
  <w:num w:numId="6">
    <w:abstractNumId w:val="4"/>
  </w:num>
  <w:num w:numId="7">
    <w:abstractNumId w:val="11"/>
  </w:num>
  <w:num w:numId="8">
    <w:abstractNumId w:val="14"/>
  </w:num>
  <w:num w:numId="9">
    <w:abstractNumId w:val="36"/>
  </w:num>
  <w:num w:numId="10">
    <w:abstractNumId w:val="13"/>
  </w:num>
  <w:num w:numId="11">
    <w:abstractNumId w:val="19"/>
  </w:num>
  <w:num w:numId="12">
    <w:abstractNumId w:val="39"/>
  </w:num>
  <w:num w:numId="13">
    <w:abstractNumId w:val="27"/>
  </w:num>
  <w:num w:numId="14">
    <w:abstractNumId w:val="25"/>
  </w:num>
  <w:num w:numId="15">
    <w:abstractNumId w:val="30"/>
  </w:num>
  <w:num w:numId="16">
    <w:abstractNumId w:val="37"/>
  </w:num>
  <w:num w:numId="17">
    <w:abstractNumId w:val="3"/>
  </w:num>
  <w:num w:numId="18">
    <w:abstractNumId w:val="38"/>
  </w:num>
  <w:num w:numId="19">
    <w:abstractNumId w:val="35"/>
  </w:num>
  <w:num w:numId="20">
    <w:abstractNumId w:val="0"/>
  </w:num>
  <w:num w:numId="21">
    <w:abstractNumId w:val="15"/>
  </w:num>
  <w:num w:numId="22">
    <w:abstractNumId w:val="22"/>
  </w:num>
  <w:num w:numId="23">
    <w:abstractNumId w:val="45"/>
  </w:num>
  <w:num w:numId="24">
    <w:abstractNumId w:val="9"/>
  </w:num>
  <w:num w:numId="25">
    <w:abstractNumId w:val="20"/>
  </w:num>
  <w:num w:numId="26">
    <w:abstractNumId w:val="5"/>
  </w:num>
  <w:num w:numId="27">
    <w:abstractNumId w:val="21"/>
  </w:num>
  <w:num w:numId="28">
    <w:abstractNumId w:val="32"/>
  </w:num>
  <w:num w:numId="29">
    <w:abstractNumId w:val="42"/>
  </w:num>
  <w:num w:numId="30">
    <w:abstractNumId w:val="24"/>
  </w:num>
  <w:num w:numId="31">
    <w:abstractNumId w:val="7"/>
  </w:num>
  <w:num w:numId="32">
    <w:abstractNumId w:val="43"/>
  </w:num>
  <w:num w:numId="33">
    <w:abstractNumId w:val="34"/>
  </w:num>
  <w:num w:numId="34">
    <w:abstractNumId w:val="17"/>
  </w:num>
  <w:num w:numId="35">
    <w:abstractNumId w:val="23"/>
  </w:num>
  <w:num w:numId="36">
    <w:abstractNumId w:val="41"/>
  </w:num>
  <w:num w:numId="37">
    <w:abstractNumId w:val="44"/>
  </w:num>
  <w:num w:numId="38">
    <w:abstractNumId w:val="1"/>
  </w:num>
  <w:num w:numId="39">
    <w:abstractNumId w:val="29"/>
  </w:num>
  <w:num w:numId="40">
    <w:abstractNumId w:val="10"/>
  </w:num>
  <w:num w:numId="41">
    <w:abstractNumId w:val="28"/>
  </w:num>
  <w:num w:numId="42">
    <w:abstractNumId w:val="16"/>
  </w:num>
  <w:num w:numId="43">
    <w:abstractNumId w:val="12"/>
  </w:num>
  <w:num w:numId="44">
    <w:abstractNumId w:val="26"/>
  </w:num>
  <w:num w:numId="45">
    <w:abstractNumId w:val="33"/>
  </w:num>
  <w:num w:numId="46">
    <w:abstractNumId w:val="46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642"/>
    <w:rsid w:val="00031E4E"/>
    <w:rsid w:val="00046EF7"/>
    <w:rsid w:val="000578EC"/>
    <w:rsid w:val="0007288F"/>
    <w:rsid w:val="00076E10"/>
    <w:rsid w:val="00077171"/>
    <w:rsid w:val="000777BE"/>
    <w:rsid w:val="000805CA"/>
    <w:rsid w:val="00085023"/>
    <w:rsid w:val="00085522"/>
    <w:rsid w:val="000B3411"/>
    <w:rsid w:val="000E731D"/>
    <w:rsid w:val="00100463"/>
    <w:rsid w:val="00106592"/>
    <w:rsid w:val="00115807"/>
    <w:rsid w:val="001252AD"/>
    <w:rsid w:val="001331A0"/>
    <w:rsid w:val="00142F5E"/>
    <w:rsid w:val="001939F8"/>
    <w:rsid w:val="001941D9"/>
    <w:rsid w:val="00194C59"/>
    <w:rsid w:val="001B6707"/>
    <w:rsid w:val="001E1CF3"/>
    <w:rsid w:val="001F31CF"/>
    <w:rsid w:val="00202EA2"/>
    <w:rsid w:val="0022657C"/>
    <w:rsid w:val="00232E48"/>
    <w:rsid w:val="002349A7"/>
    <w:rsid w:val="0026234D"/>
    <w:rsid w:val="002626F2"/>
    <w:rsid w:val="002C40AC"/>
    <w:rsid w:val="002D0AD8"/>
    <w:rsid w:val="002D1642"/>
    <w:rsid w:val="002E7FF1"/>
    <w:rsid w:val="002F6AFE"/>
    <w:rsid w:val="003166C8"/>
    <w:rsid w:val="0034014F"/>
    <w:rsid w:val="003752ED"/>
    <w:rsid w:val="0037751F"/>
    <w:rsid w:val="00395BAD"/>
    <w:rsid w:val="003E6956"/>
    <w:rsid w:val="003F5F8B"/>
    <w:rsid w:val="004142FB"/>
    <w:rsid w:val="00420951"/>
    <w:rsid w:val="00450FD1"/>
    <w:rsid w:val="00473EE5"/>
    <w:rsid w:val="00490F34"/>
    <w:rsid w:val="004F29DB"/>
    <w:rsid w:val="004F4D54"/>
    <w:rsid w:val="00500590"/>
    <w:rsid w:val="00506658"/>
    <w:rsid w:val="00516DD2"/>
    <w:rsid w:val="00566778"/>
    <w:rsid w:val="0058461F"/>
    <w:rsid w:val="00592DFC"/>
    <w:rsid w:val="005A6E26"/>
    <w:rsid w:val="005B5F93"/>
    <w:rsid w:val="005C2B4F"/>
    <w:rsid w:val="005D3530"/>
    <w:rsid w:val="005D3D9B"/>
    <w:rsid w:val="005E2FEC"/>
    <w:rsid w:val="005F0C22"/>
    <w:rsid w:val="005F3CA5"/>
    <w:rsid w:val="005F6A96"/>
    <w:rsid w:val="006019A1"/>
    <w:rsid w:val="00637EFC"/>
    <w:rsid w:val="00676597"/>
    <w:rsid w:val="006867E1"/>
    <w:rsid w:val="006B5C69"/>
    <w:rsid w:val="006C0D77"/>
    <w:rsid w:val="006C56EF"/>
    <w:rsid w:val="006C6C9A"/>
    <w:rsid w:val="006E6446"/>
    <w:rsid w:val="00713BB2"/>
    <w:rsid w:val="00721FA9"/>
    <w:rsid w:val="007605EE"/>
    <w:rsid w:val="00794ABB"/>
    <w:rsid w:val="007B05A3"/>
    <w:rsid w:val="007C2426"/>
    <w:rsid w:val="007C72DE"/>
    <w:rsid w:val="007E265D"/>
    <w:rsid w:val="007E460D"/>
    <w:rsid w:val="0083368E"/>
    <w:rsid w:val="0084171F"/>
    <w:rsid w:val="00841E24"/>
    <w:rsid w:val="008507F4"/>
    <w:rsid w:val="00861AFC"/>
    <w:rsid w:val="00885426"/>
    <w:rsid w:val="008B45F8"/>
    <w:rsid w:val="008C5566"/>
    <w:rsid w:val="008F42D9"/>
    <w:rsid w:val="00914D10"/>
    <w:rsid w:val="00932DF0"/>
    <w:rsid w:val="00986251"/>
    <w:rsid w:val="00991C28"/>
    <w:rsid w:val="00992415"/>
    <w:rsid w:val="009C66E4"/>
    <w:rsid w:val="009E0D01"/>
    <w:rsid w:val="009E3023"/>
    <w:rsid w:val="009E3C3B"/>
    <w:rsid w:val="009F2D72"/>
    <w:rsid w:val="009F37BB"/>
    <w:rsid w:val="00A30C5B"/>
    <w:rsid w:val="00A4507D"/>
    <w:rsid w:val="00A5181C"/>
    <w:rsid w:val="00A71EA6"/>
    <w:rsid w:val="00A838D6"/>
    <w:rsid w:val="00AA18B0"/>
    <w:rsid w:val="00AA41E3"/>
    <w:rsid w:val="00AA75BE"/>
    <w:rsid w:val="00AB2FE6"/>
    <w:rsid w:val="00AC7820"/>
    <w:rsid w:val="00AD7AF1"/>
    <w:rsid w:val="00B206D9"/>
    <w:rsid w:val="00B609CC"/>
    <w:rsid w:val="00B7389C"/>
    <w:rsid w:val="00B7507A"/>
    <w:rsid w:val="00B77950"/>
    <w:rsid w:val="00B86E76"/>
    <w:rsid w:val="00B93040"/>
    <w:rsid w:val="00B95101"/>
    <w:rsid w:val="00BA44E2"/>
    <w:rsid w:val="00BB033B"/>
    <w:rsid w:val="00BE07F1"/>
    <w:rsid w:val="00C10B76"/>
    <w:rsid w:val="00C16211"/>
    <w:rsid w:val="00C40366"/>
    <w:rsid w:val="00C4097A"/>
    <w:rsid w:val="00C4749B"/>
    <w:rsid w:val="00C75837"/>
    <w:rsid w:val="00C76E50"/>
    <w:rsid w:val="00CA3FC1"/>
    <w:rsid w:val="00CB0A2B"/>
    <w:rsid w:val="00CB118C"/>
    <w:rsid w:val="00CE4A8A"/>
    <w:rsid w:val="00D07E6A"/>
    <w:rsid w:val="00D10AAC"/>
    <w:rsid w:val="00D306A3"/>
    <w:rsid w:val="00D36CA0"/>
    <w:rsid w:val="00D4400C"/>
    <w:rsid w:val="00D507DB"/>
    <w:rsid w:val="00D70DCF"/>
    <w:rsid w:val="00D7197E"/>
    <w:rsid w:val="00D94FAB"/>
    <w:rsid w:val="00D97777"/>
    <w:rsid w:val="00DC2749"/>
    <w:rsid w:val="00E4152E"/>
    <w:rsid w:val="00E54C1F"/>
    <w:rsid w:val="00EA7C1B"/>
    <w:rsid w:val="00EF07FC"/>
    <w:rsid w:val="00EF60B9"/>
    <w:rsid w:val="00EF71B2"/>
    <w:rsid w:val="00F067E6"/>
    <w:rsid w:val="00F2008B"/>
    <w:rsid w:val="00F2498D"/>
    <w:rsid w:val="00F32176"/>
    <w:rsid w:val="00F451C7"/>
    <w:rsid w:val="00F541DE"/>
    <w:rsid w:val="00F811E7"/>
    <w:rsid w:val="00FB4530"/>
    <w:rsid w:val="00FD3DA1"/>
    <w:rsid w:val="00FE1355"/>
    <w:rsid w:val="00FE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16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D16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16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D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sharedescr">
    <w:name w:val="article__share_descr"/>
    <w:basedOn w:val="a"/>
    <w:rsid w:val="002D16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16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2D1642"/>
    <w:rPr>
      <w:strike w:val="0"/>
      <w:dstrike w:val="0"/>
      <w:color w:val="7A9E0E"/>
      <w:u w:val="none"/>
      <w:effect w:val="none"/>
    </w:rPr>
  </w:style>
  <w:style w:type="character" w:styleId="a5">
    <w:name w:val="Emphasis"/>
    <w:basedOn w:val="a0"/>
    <w:uiPriority w:val="20"/>
    <w:qFormat/>
    <w:rsid w:val="002D1642"/>
    <w:rPr>
      <w:i/>
      <w:iCs/>
    </w:rPr>
  </w:style>
  <w:style w:type="character" w:styleId="a6">
    <w:name w:val="Strong"/>
    <w:basedOn w:val="a0"/>
    <w:uiPriority w:val="22"/>
    <w:qFormat/>
    <w:rsid w:val="002D164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D1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4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16DD2"/>
    <w:pPr>
      <w:ind w:left="720"/>
      <w:contextualSpacing/>
    </w:pPr>
  </w:style>
  <w:style w:type="character" w:customStyle="1" w:styleId="c2">
    <w:name w:val="c2"/>
    <w:basedOn w:val="a0"/>
    <w:rsid w:val="005B5F93"/>
  </w:style>
  <w:style w:type="character" w:customStyle="1" w:styleId="c9">
    <w:name w:val="c9"/>
    <w:basedOn w:val="a0"/>
    <w:rsid w:val="005B5F93"/>
  </w:style>
  <w:style w:type="paragraph" w:customStyle="1" w:styleId="c7">
    <w:name w:val="c7"/>
    <w:basedOn w:val="a"/>
    <w:rsid w:val="005B5F93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B5F93"/>
  </w:style>
  <w:style w:type="character" w:customStyle="1" w:styleId="c14">
    <w:name w:val="c14"/>
    <w:basedOn w:val="a0"/>
    <w:rsid w:val="005B5F93"/>
  </w:style>
  <w:style w:type="paragraph" w:customStyle="1" w:styleId="c11">
    <w:name w:val="c11"/>
    <w:basedOn w:val="a"/>
    <w:rsid w:val="005B5F93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1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3BB2"/>
  </w:style>
  <w:style w:type="paragraph" w:styleId="ac">
    <w:name w:val="footer"/>
    <w:basedOn w:val="a"/>
    <w:link w:val="ad"/>
    <w:uiPriority w:val="99"/>
    <w:unhideWhenUsed/>
    <w:rsid w:val="0071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13B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16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2D16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16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D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sharedescr">
    <w:name w:val="article__share_descr"/>
    <w:basedOn w:val="a"/>
    <w:rsid w:val="002D16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D16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2D1642"/>
    <w:rPr>
      <w:strike w:val="0"/>
      <w:dstrike w:val="0"/>
      <w:color w:val="7A9E0E"/>
      <w:u w:val="none"/>
      <w:effect w:val="none"/>
    </w:rPr>
  </w:style>
  <w:style w:type="character" w:styleId="a5">
    <w:name w:val="Emphasis"/>
    <w:basedOn w:val="a0"/>
    <w:uiPriority w:val="20"/>
    <w:qFormat/>
    <w:rsid w:val="002D1642"/>
    <w:rPr>
      <w:i/>
      <w:iCs/>
    </w:rPr>
  </w:style>
  <w:style w:type="character" w:styleId="a6">
    <w:name w:val="Strong"/>
    <w:basedOn w:val="a0"/>
    <w:uiPriority w:val="22"/>
    <w:qFormat/>
    <w:rsid w:val="002D164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D1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4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16DD2"/>
    <w:pPr>
      <w:ind w:left="720"/>
      <w:contextualSpacing/>
    </w:pPr>
  </w:style>
  <w:style w:type="character" w:customStyle="1" w:styleId="c2">
    <w:name w:val="c2"/>
    <w:basedOn w:val="a0"/>
    <w:rsid w:val="005B5F93"/>
  </w:style>
  <w:style w:type="character" w:customStyle="1" w:styleId="c9">
    <w:name w:val="c9"/>
    <w:basedOn w:val="a0"/>
    <w:rsid w:val="005B5F93"/>
  </w:style>
  <w:style w:type="paragraph" w:customStyle="1" w:styleId="c7">
    <w:name w:val="c7"/>
    <w:basedOn w:val="a"/>
    <w:rsid w:val="005B5F93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B5F93"/>
  </w:style>
  <w:style w:type="character" w:customStyle="1" w:styleId="c14">
    <w:name w:val="c14"/>
    <w:basedOn w:val="a0"/>
    <w:rsid w:val="005B5F93"/>
  </w:style>
  <w:style w:type="paragraph" w:customStyle="1" w:styleId="c11">
    <w:name w:val="c11"/>
    <w:basedOn w:val="a"/>
    <w:rsid w:val="005B5F93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1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13BB2"/>
  </w:style>
  <w:style w:type="paragraph" w:styleId="ac">
    <w:name w:val="footer"/>
    <w:basedOn w:val="a"/>
    <w:link w:val="ad"/>
    <w:uiPriority w:val="99"/>
    <w:unhideWhenUsed/>
    <w:rsid w:val="0071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13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670">
              <w:marLeft w:val="0"/>
              <w:marRight w:val="0"/>
              <w:marTop w:val="750"/>
              <w:marBottom w:val="0"/>
              <w:divBdr>
                <w:top w:val="single" w:sz="2" w:space="0" w:color="1FA2E1"/>
                <w:left w:val="single" w:sz="2" w:space="0" w:color="1FA2E1"/>
                <w:bottom w:val="single" w:sz="2" w:space="0" w:color="1FA2E1"/>
                <w:right w:val="single" w:sz="2" w:space="0" w:color="1FA2E1"/>
              </w:divBdr>
              <w:divsChild>
                <w:div w:id="190317141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96746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42503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53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9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07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22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1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51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7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7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9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242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6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60925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10" w:color="F1C900"/>
                        <w:left w:val="single" w:sz="6" w:space="15" w:color="F1C900"/>
                        <w:bottom w:val="single" w:sz="6" w:space="10" w:color="F1C900"/>
                        <w:right w:val="single" w:sz="6" w:space="15" w:color="F1C900"/>
                      </w:divBdr>
                    </w:div>
                  </w:divsChild>
                </w:div>
              </w:divsChild>
            </w:div>
          </w:divsChild>
        </w:div>
      </w:divsChild>
    </w:div>
    <w:div w:id="18479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1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75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053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63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814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526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035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297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537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6892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109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4168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933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4462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BB6FC-382F-4358-A62C-3E384ECFC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Касьяненко Анастасия Анатольевна</dc:creator>
  <cp:lastModifiedBy>Касьяненко Анастасия Анатольевна</cp:lastModifiedBy>
  <cp:revision>11</cp:revision>
  <cp:lastPrinted>2016-03-26T13:45:00Z</cp:lastPrinted>
  <dcterms:created xsi:type="dcterms:W3CDTF">2016-03-29T12:44:00Z</dcterms:created>
  <dcterms:modified xsi:type="dcterms:W3CDTF">2016-12-14T08:02:00Z</dcterms:modified>
</cp:coreProperties>
</file>